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8" w:rsidRPr="00A33490" w:rsidRDefault="00EC5C18">
      <w:pPr>
        <w:spacing w:after="200" w:line="276" w:lineRule="auto"/>
        <w:jc w:val="center"/>
        <w:rPr>
          <w:rFonts w:ascii="Arial" w:hAnsi="Arial" w:cs="Arial"/>
          <w:b/>
        </w:rPr>
      </w:pPr>
    </w:p>
    <w:p w:rsidR="00AF4094" w:rsidRPr="00A33490" w:rsidRDefault="00BE6825">
      <w:pPr>
        <w:spacing w:after="200" w:line="276" w:lineRule="auto"/>
        <w:jc w:val="center"/>
        <w:rPr>
          <w:rFonts w:ascii="Arial" w:hAnsi="Arial" w:cs="Arial"/>
          <w:b/>
        </w:rPr>
      </w:pPr>
      <w:r w:rsidRPr="00A33490">
        <w:rPr>
          <w:rFonts w:ascii="Arial" w:hAnsi="Arial" w:cs="Arial"/>
          <w:b/>
        </w:rPr>
        <w:t xml:space="preserve">ANEXO– </w:t>
      </w:r>
      <w:r w:rsidR="00BA0DDA" w:rsidRPr="00A33490">
        <w:rPr>
          <w:rFonts w:ascii="Arial" w:hAnsi="Arial" w:cs="Arial"/>
          <w:b/>
        </w:rPr>
        <w:t>MODELO DE FICHA DE RECURSO</w:t>
      </w:r>
    </w:p>
    <w:p w:rsidR="00BA0DDA" w:rsidRPr="00A33490" w:rsidRDefault="00BA0DDA">
      <w:pPr>
        <w:spacing w:after="200" w:line="276" w:lineRule="auto"/>
        <w:jc w:val="center"/>
        <w:rPr>
          <w:rFonts w:ascii="Arial" w:hAnsi="Arial" w:cs="Arial"/>
          <w:b/>
        </w:rPr>
      </w:pPr>
    </w:p>
    <w:p w:rsidR="00BA0DDA" w:rsidRPr="00A33490" w:rsidRDefault="00BA0DDA">
      <w:pPr>
        <w:spacing w:after="200" w:line="276" w:lineRule="auto"/>
        <w:jc w:val="center"/>
        <w:rPr>
          <w:rFonts w:ascii="Arial" w:hAnsi="Arial" w:cs="Arial"/>
          <w:b/>
        </w:rPr>
      </w:pPr>
      <w:r w:rsidRPr="00A33490">
        <w:rPr>
          <w:rFonts w:ascii="Arial" w:hAnsi="Arial" w:cs="Arial"/>
          <w:b/>
        </w:rPr>
        <w:t>FICHA DE RECURSO</w:t>
      </w:r>
    </w:p>
    <w:p w:rsidR="00AF4094" w:rsidRPr="00A33490" w:rsidRDefault="00BE6825">
      <w:pPr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  <w:r w:rsidRPr="00A3349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:rsidR="00BA0DDA" w:rsidRPr="00A33490" w:rsidRDefault="00BA0DDA" w:rsidP="00BA0DDA">
      <w:pPr>
        <w:rPr>
          <w:rFonts w:ascii="Arial" w:hAnsi="Arial" w:cs="Arial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8055"/>
      </w:tblGrid>
      <w:tr w:rsidR="00BA0DDA" w:rsidRPr="00A33490" w:rsidTr="00BA0DDA">
        <w:trPr>
          <w:trHeight w:val="42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0DDA" w:rsidRPr="00A33490" w:rsidRDefault="00BA0DDA" w:rsidP="00BA0D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334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Nº Inscrição: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0DDA" w:rsidRPr="00A33490" w:rsidRDefault="00BA0DDA" w:rsidP="00BA0D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33490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BA0DDA" w:rsidRPr="00A33490" w:rsidTr="00BA0DDA">
        <w:trPr>
          <w:trHeight w:val="42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0DDA" w:rsidRPr="00A33490" w:rsidRDefault="00BA0DDA" w:rsidP="00BA0DD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334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Proponente: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0DDA" w:rsidRPr="00A33490" w:rsidRDefault="00BA0DDA" w:rsidP="00BA0D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33490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BA0DDA" w:rsidRPr="00A33490" w:rsidTr="00BA0DDA">
        <w:trPr>
          <w:trHeight w:val="42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0DDA" w:rsidRPr="00A33490" w:rsidRDefault="00BA0DDA" w:rsidP="00BA0D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334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Projeto: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0DDA" w:rsidRPr="00A33490" w:rsidRDefault="00BA0DDA" w:rsidP="00BA0DD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33490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> 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b/>
          <w:bCs/>
          <w:color w:val="000000"/>
          <w:sz w:val="27"/>
          <w:szCs w:val="27"/>
        </w:rPr>
        <w:t>Ao</w:t>
      </w:r>
    </w:p>
    <w:p w:rsidR="00BA0DDA" w:rsidRPr="00A33490" w:rsidRDefault="00A33490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b/>
          <w:bCs/>
          <w:color w:val="000000"/>
          <w:sz w:val="27"/>
          <w:szCs w:val="27"/>
        </w:rPr>
        <w:t xml:space="preserve">Conselho </w:t>
      </w:r>
      <w:r w:rsidR="00BA0DDA" w:rsidRPr="00A33490">
        <w:rPr>
          <w:rFonts w:ascii="Arial" w:hAnsi="Arial" w:cs="Arial"/>
          <w:b/>
          <w:bCs/>
          <w:color w:val="000000"/>
          <w:sz w:val="27"/>
          <w:szCs w:val="27"/>
        </w:rPr>
        <w:t>Municipal de Cultura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> 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 xml:space="preserve">Venho, por meio deste, interpor recurso contra decisão publicada no </w:t>
      </w:r>
      <w:proofErr w:type="gramStart"/>
      <w:r w:rsidRPr="00A33490">
        <w:rPr>
          <w:rFonts w:ascii="Arial" w:hAnsi="Arial" w:cs="Arial"/>
          <w:color w:val="000000"/>
          <w:sz w:val="27"/>
          <w:szCs w:val="27"/>
        </w:rPr>
        <w:t>Edital</w:t>
      </w:r>
      <w:proofErr w:type="gramEnd"/>
      <w:r w:rsidRPr="00A3349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A33490">
        <w:rPr>
          <w:rFonts w:ascii="Arial" w:hAnsi="Arial" w:cs="Arial"/>
          <w:color w:val="000000"/>
          <w:sz w:val="27"/>
          <w:szCs w:val="27"/>
        </w:rPr>
        <w:t>de</w:t>
      </w:r>
      <w:proofErr w:type="gramEnd"/>
      <w:r w:rsidRPr="00A33490">
        <w:rPr>
          <w:rFonts w:ascii="Arial" w:hAnsi="Arial" w:cs="Arial"/>
          <w:color w:val="000000"/>
          <w:sz w:val="27"/>
          <w:szCs w:val="27"/>
        </w:rPr>
        <w:t xml:space="preserve"> Resultado Preliminar, de acordo com as seguintes razões: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> 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>Fato: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> 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> </w:t>
      </w:r>
    </w:p>
    <w:p w:rsidR="00BA0DDA" w:rsidRPr="00A33490" w:rsidRDefault="00BA0DDA" w:rsidP="00BA0DD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33490">
        <w:rPr>
          <w:rFonts w:ascii="Arial" w:hAnsi="Arial" w:cs="Arial"/>
          <w:color w:val="000000"/>
          <w:sz w:val="27"/>
          <w:szCs w:val="27"/>
        </w:rPr>
        <w:t>Razões para o Recurso:</w:t>
      </w:r>
    </w:p>
    <w:p w:rsidR="00AF4094" w:rsidRPr="00A33490" w:rsidRDefault="00AF4094" w:rsidP="00A64880">
      <w:pPr>
        <w:spacing w:line="360" w:lineRule="auto"/>
        <w:jc w:val="both"/>
        <w:rPr>
          <w:rFonts w:ascii="Arial" w:hAnsi="Arial" w:cs="Arial"/>
        </w:rPr>
      </w:pPr>
    </w:p>
    <w:sectPr w:rsidR="00AF4094" w:rsidRPr="00A33490"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10" w:rsidRDefault="008C0B10">
      <w:r>
        <w:separator/>
      </w:r>
    </w:p>
  </w:endnote>
  <w:endnote w:type="continuationSeparator" w:id="0">
    <w:p w:rsidR="008C0B10" w:rsidRDefault="008C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DA" w:rsidRDefault="00BA0DDA">
    <w:pPr>
      <w:pStyle w:val="Rodap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Secretaria Municipal da Cultura – Diretoria de Incentivo à Cultura / PROMIC</w:t>
    </w:r>
  </w:p>
  <w:p w:rsidR="00BA0DDA" w:rsidRDefault="00BA0DDA">
    <w:pPr>
      <w:jc w:val="center"/>
      <w:rPr>
        <w:rFonts w:ascii="Century Gothic" w:hAnsi="Century Gothic"/>
        <w:sz w:val="16"/>
      </w:rPr>
    </w:pPr>
    <w:r>
      <w:rPr>
        <w:rFonts w:ascii="Century Gothic" w:hAnsi="Century Gothic" w:cs="Arial"/>
        <w:color w:val="000000"/>
        <w:sz w:val="16"/>
        <w:szCs w:val="17"/>
      </w:rPr>
      <w:t>Praça Primeiro de Maio nº 110 – CEP</w:t>
    </w:r>
    <w:proofErr w:type="gramStart"/>
    <w:r>
      <w:rPr>
        <w:rFonts w:ascii="Century Gothic" w:hAnsi="Century Gothic" w:cs="Arial"/>
        <w:color w:val="000000"/>
        <w:sz w:val="16"/>
        <w:szCs w:val="17"/>
      </w:rPr>
      <w:t>.:</w:t>
    </w:r>
    <w:proofErr w:type="gramEnd"/>
    <w:r>
      <w:rPr>
        <w:rFonts w:ascii="Century Gothic" w:hAnsi="Century Gothic" w:cs="Arial"/>
        <w:color w:val="000000"/>
        <w:sz w:val="16"/>
        <w:szCs w:val="17"/>
      </w:rPr>
      <w:t xml:space="preserve"> 86.010-120 </w:t>
    </w:r>
    <w:r>
      <w:rPr>
        <w:rFonts w:ascii="Century Gothic" w:hAnsi="Century Gothic" w:cs="Arial"/>
        <w:color w:val="000000"/>
        <w:sz w:val="16"/>
        <w:szCs w:val="16"/>
      </w:rPr>
      <w:t>– Londrina</w:t>
    </w:r>
    <w:r>
      <w:rPr>
        <w:rFonts w:ascii="Century Gothic" w:hAnsi="Century Gothic" w:cs="Arial"/>
        <w:color w:val="000000"/>
        <w:sz w:val="20"/>
        <w:szCs w:val="17"/>
      </w:rPr>
      <w:t xml:space="preserve"> </w:t>
    </w:r>
    <w:r>
      <w:rPr>
        <w:rFonts w:ascii="Century Gothic" w:hAnsi="Century Gothic" w:cs="Arial"/>
        <w:color w:val="000000"/>
        <w:sz w:val="16"/>
        <w:szCs w:val="16"/>
      </w:rPr>
      <w:t>- Pr</w:t>
    </w:r>
    <w:r>
      <w:rPr>
        <w:rFonts w:ascii="Century Gothic" w:hAnsi="Century Gothic" w:cs="Arial"/>
        <w:color w:val="000000"/>
        <w:sz w:val="16"/>
        <w:szCs w:val="17"/>
      </w:rPr>
      <w:t xml:space="preserve">. </w:t>
    </w:r>
    <w:r>
      <w:rPr>
        <w:rFonts w:ascii="Century Gothic" w:hAnsi="Century Gothic"/>
        <w:sz w:val="16"/>
      </w:rPr>
      <w:t>CEP 86010-090 Londrina PR</w:t>
    </w:r>
  </w:p>
  <w:p w:rsidR="00BA0DDA" w:rsidRDefault="00BA0DDA">
    <w:pPr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Telefone (43)3371-6613</w:t>
    </w:r>
  </w:p>
  <w:p w:rsidR="00BA0DDA" w:rsidRDefault="00BA0DDA">
    <w:pPr>
      <w:pStyle w:val="Rodap"/>
      <w:jc w:val="center"/>
    </w:pPr>
    <w:r>
      <w:rPr>
        <w:rFonts w:ascii="Century Gothic" w:hAnsi="Century Gothic"/>
        <w:sz w:val="16"/>
      </w:rPr>
      <w:t xml:space="preserve">e-mail: </w:t>
    </w:r>
    <w:r>
      <w:rPr>
        <w:rFonts w:ascii="Century Gothic" w:hAnsi="Century Gothic"/>
        <w:sz w:val="16"/>
        <w:u w:val="single"/>
      </w:rPr>
      <w:t>promic.cultura@londrina.pr.gov.br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10" w:rsidRDefault="008C0B10">
      <w:r>
        <w:separator/>
      </w:r>
    </w:p>
  </w:footnote>
  <w:footnote w:type="continuationSeparator" w:id="0">
    <w:p w:rsidR="008C0B10" w:rsidRDefault="008C0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094"/>
    <w:rsid w:val="000475FC"/>
    <w:rsid w:val="000B59F6"/>
    <w:rsid w:val="000D11E0"/>
    <w:rsid w:val="001A1852"/>
    <w:rsid w:val="001F2A28"/>
    <w:rsid w:val="00456619"/>
    <w:rsid w:val="00475756"/>
    <w:rsid w:val="00480FD6"/>
    <w:rsid w:val="004A3A44"/>
    <w:rsid w:val="004A5215"/>
    <w:rsid w:val="004F6DE7"/>
    <w:rsid w:val="00595B12"/>
    <w:rsid w:val="00610074"/>
    <w:rsid w:val="00654550"/>
    <w:rsid w:val="00657606"/>
    <w:rsid w:val="00732251"/>
    <w:rsid w:val="00740FD0"/>
    <w:rsid w:val="0076558A"/>
    <w:rsid w:val="00774162"/>
    <w:rsid w:val="00776D2D"/>
    <w:rsid w:val="008455E0"/>
    <w:rsid w:val="00893F27"/>
    <w:rsid w:val="008B08C9"/>
    <w:rsid w:val="008C0B10"/>
    <w:rsid w:val="009E54CE"/>
    <w:rsid w:val="009F6B1C"/>
    <w:rsid w:val="00A33490"/>
    <w:rsid w:val="00A64880"/>
    <w:rsid w:val="00AF4094"/>
    <w:rsid w:val="00AF5408"/>
    <w:rsid w:val="00B22770"/>
    <w:rsid w:val="00B257E4"/>
    <w:rsid w:val="00BA0DDA"/>
    <w:rsid w:val="00BE6825"/>
    <w:rsid w:val="00BF47BD"/>
    <w:rsid w:val="00CE073A"/>
    <w:rsid w:val="00D43C27"/>
    <w:rsid w:val="00DC2D62"/>
    <w:rsid w:val="00E56BFA"/>
    <w:rsid w:val="00E9028C"/>
    <w:rsid w:val="00EC5C18"/>
    <w:rsid w:val="00F1421B"/>
    <w:rsid w:val="00F65218"/>
    <w:rsid w:val="00F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C"/>
    <w:rPr>
      <w:rFonts w:ascii="Book Antiqua" w:eastAsia="Times New Roman" w:hAnsi="Book Antiqua" w:cs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DD266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Calibri" w:hAnsi="Calibri" w:cs="Times New Roman"/>
      <w:sz w:val="22"/>
      <w:szCs w:val="22"/>
      <w:shd w:val="clear" w:color="auto" w:fill="FFFFFF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527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totextojustificado">
    <w:name w:val="ato_texto_justificado"/>
    <w:basedOn w:val="Normal"/>
    <w:qFormat/>
    <w:rsid w:val="006527FC"/>
    <w:pPr>
      <w:spacing w:before="280" w:after="280" w:line="276" w:lineRule="auto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2667"/>
    <w:rPr>
      <w:rFonts w:ascii="Tahoma" w:hAnsi="Tahoma" w:cs="Times New Roman"/>
      <w:sz w:val="16"/>
      <w:szCs w:val="16"/>
      <w:lang/>
    </w:rPr>
  </w:style>
  <w:style w:type="character" w:styleId="Hyperlink">
    <w:name w:val="Hyperlink"/>
    <w:uiPriority w:val="99"/>
    <w:semiHidden/>
    <w:unhideWhenUsed/>
    <w:rsid w:val="00654550"/>
    <w:rPr>
      <w:color w:val="0000FF"/>
      <w:u w:val="single"/>
    </w:rPr>
  </w:style>
  <w:style w:type="character" w:styleId="Forte">
    <w:name w:val="Strong"/>
    <w:uiPriority w:val="22"/>
    <w:qFormat/>
    <w:rsid w:val="0065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Gustavo Martins  de Almeida matr 156760</dc:creator>
  <cp:lastModifiedBy>User</cp:lastModifiedBy>
  <cp:revision>2</cp:revision>
  <cp:lastPrinted>2023-10-26T13:06:00Z</cp:lastPrinted>
  <dcterms:created xsi:type="dcterms:W3CDTF">2023-10-26T18:35:00Z</dcterms:created>
  <dcterms:modified xsi:type="dcterms:W3CDTF">2023-10-26T18:35:00Z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